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08EEB" w14:textId="7DAF0D6B" w:rsidR="00B57E3A" w:rsidRPr="002815EB" w:rsidRDefault="00BA5550" w:rsidP="00226842">
      <w:pPr>
        <w:pStyle w:val="ab"/>
        <w:rPr>
          <w:rFonts w:ascii="標楷體" w:eastAsia="標楷體" w:hAnsi="標楷體"/>
        </w:rPr>
      </w:pPr>
      <w:r w:rsidRPr="002815EB">
        <w:rPr>
          <w:rFonts w:ascii="標楷體" w:eastAsia="標楷體" w:hAnsi="標楷體" w:hint="eastAsia"/>
        </w:rPr>
        <w:t>附件</w:t>
      </w:r>
    </w:p>
    <w:p w14:paraId="33345AF5" w14:textId="459630B3" w:rsidR="00965535" w:rsidRPr="002815EB" w:rsidRDefault="00BA5550" w:rsidP="00965535">
      <w:pPr>
        <w:spacing w:line="5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2815EB">
        <w:rPr>
          <w:rFonts w:ascii="標楷體" w:eastAsia="標楷體" w:hAnsi="標楷體" w:hint="eastAsia"/>
          <w:b/>
          <w:bCs/>
          <w:sz w:val="30"/>
          <w:szCs w:val="30"/>
        </w:rPr>
        <w:t>高雄流行音樂中心</w:t>
      </w:r>
      <w:r w:rsidR="003A739E" w:rsidRPr="002815EB">
        <w:rPr>
          <w:rFonts w:ascii="標楷體" w:eastAsia="標楷體" w:hAnsi="標楷體" w:hint="eastAsia"/>
          <w:b/>
          <w:bCs/>
          <w:sz w:val="30"/>
          <w:szCs w:val="30"/>
        </w:rPr>
        <w:t>鯨魚堤岸</w:t>
      </w:r>
      <w:r w:rsidRPr="002815EB">
        <w:rPr>
          <w:rFonts w:ascii="標楷體" w:eastAsia="標楷體" w:hAnsi="標楷體" w:hint="eastAsia"/>
          <w:b/>
          <w:bCs/>
          <w:sz w:val="30"/>
          <w:szCs w:val="30"/>
        </w:rPr>
        <w:t>停車場</w:t>
      </w:r>
      <w:r w:rsidRPr="002815EB">
        <w:rPr>
          <w:rFonts w:ascii="標楷體" w:eastAsia="標楷體" w:hAnsi="標楷體"/>
          <w:b/>
          <w:bCs/>
          <w:sz w:val="30"/>
          <w:szCs w:val="30"/>
        </w:rPr>
        <w:t>應設置</w:t>
      </w:r>
      <w:r w:rsidR="00C66795" w:rsidRPr="002815EB">
        <w:rPr>
          <w:rFonts w:ascii="標楷體" w:eastAsia="標楷體" w:hAnsi="標楷體" w:hint="eastAsia"/>
          <w:b/>
          <w:bCs/>
          <w:sz w:val="30"/>
          <w:szCs w:val="30"/>
        </w:rPr>
        <w:t>之</w:t>
      </w:r>
      <w:r w:rsidR="00C66795" w:rsidRPr="002815EB">
        <w:rPr>
          <w:rFonts w:ascii="標楷體" w:eastAsia="標楷體" w:hAnsi="標楷體"/>
          <w:b/>
          <w:bCs/>
          <w:sz w:val="30"/>
          <w:szCs w:val="30"/>
        </w:rPr>
        <w:t>設施、設備</w:t>
      </w:r>
      <w:r w:rsidRPr="002815EB">
        <w:rPr>
          <w:rFonts w:ascii="標楷體" w:eastAsia="標楷體" w:hAnsi="標楷體"/>
          <w:b/>
          <w:bCs/>
          <w:sz w:val="30"/>
          <w:szCs w:val="30"/>
        </w:rPr>
        <w:t>項目一覽表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1"/>
        <w:gridCol w:w="2529"/>
        <w:gridCol w:w="2154"/>
        <w:gridCol w:w="4110"/>
      </w:tblGrid>
      <w:tr w:rsidR="00EB70B8" w:rsidRPr="00383CCB" w14:paraId="40CA5419" w14:textId="77777777" w:rsidTr="00334B8A">
        <w:trPr>
          <w:tblHeader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6F29937" w14:textId="2FAEFFB4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535A7720" w14:textId="7B9F3300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D429FB3" w14:textId="4618CF3C" w:rsidR="00EB70B8" w:rsidRPr="003007B9" w:rsidRDefault="00334B8A" w:rsidP="003007B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EB70B8">
              <w:rPr>
                <w:rFonts w:ascii="標楷體" w:eastAsia="標楷體" w:hAnsi="標楷體" w:hint="eastAsia"/>
                <w:sz w:val="28"/>
                <w:szCs w:val="28"/>
              </w:rPr>
              <w:t>簽約日起30日內須完成</w:t>
            </w:r>
            <w:r w:rsidR="00EB70B8" w:rsidRPr="003007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3ECDC40" w14:textId="15D54A9C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說明及備註</w:t>
            </w:r>
          </w:p>
        </w:tc>
      </w:tr>
      <w:tr w:rsidR="00EB70B8" w:rsidRPr="00383CCB" w14:paraId="750A6CB7" w14:textId="77777777" w:rsidTr="00334B8A">
        <w:tc>
          <w:tcPr>
            <w:tcW w:w="841" w:type="dxa"/>
            <w:vAlign w:val="center"/>
          </w:tcPr>
          <w:p w14:paraId="2D091C8C" w14:textId="7DBCD767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29" w:type="dxa"/>
            <w:vAlign w:val="center"/>
          </w:tcPr>
          <w:p w14:paraId="129A95E8" w14:textId="335756F7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戶外照明</w:t>
            </w:r>
          </w:p>
        </w:tc>
        <w:tc>
          <w:tcPr>
            <w:tcW w:w="2154" w:type="dxa"/>
            <w:vAlign w:val="center"/>
          </w:tcPr>
          <w:p w14:paraId="3444BB2B" w14:textId="60EFAAF4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5198FC0D" w14:textId="23D5B77D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加強戶外及地下停車場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照明。</w:t>
            </w:r>
          </w:p>
        </w:tc>
      </w:tr>
      <w:tr w:rsidR="00EB70B8" w:rsidRPr="00383CCB" w14:paraId="6A749CD3" w14:textId="77777777" w:rsidTr="00334B8A">
        <w:tc>
          <w:tcPr>
            <w:tcW w:w="841" w:type="dxa"/>
            <w:vAlign w:val="center"/>
          </w:tcPr>
          <w:p w14:paraId="2BF99B32" w14:textId="465479A3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29" w:type="dxa"/>
            <w:vAlign w:val="center"/>
          </w:tcPr>
          <w:p w14:paraId="70073E67" w14:textId="40A8D3AC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/>
                <w:sz w:val="28"/>
                <w:szCs w:val="28"/>
              </w:rPr>
              <w:t>監視攝影機</w:t>
            </w:r>
          </w:p>
        </w:tc>
        <w:tc>
          <w:tcPr>
            <w:tcW w:w="2154" w:type="dxa"/>
            <w:vAlign w:val="center"/>
          </w:tcPr>
          <w:p w14:paraId="1A349EF5" w14:textId="66ACE3DE" w:rsidR="00EB70B8" w:rsidRPr="00383CCB" w:rsidRDefault="002815EB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21C3AA9A" w14:textId="7903EBC4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/>
                <w:sz w:val="28"/>
                <w:szCs w:val="28"/>
              </w:rPr>
              <w:t>應平均分布於停車場內，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包含戶外及地下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停車場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83CCB">
              <w:rPr>
                <w:rFonts w:ascii="標楷體" w:eastAsia="標楷體" w:hAnsi="標楷體"/>
                <w:sz w:val="28"/>
                <w:szCs w:val="28"/>
              </w:rPr>
              <w:t>廠商得依現況增設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B70B8" w:rsidRPr="00383CCB" w14:paraId="20096F3A" w14:textId="77777777" w:rsidTr="00334B8A">
        <w:tc>
          <w:tcPr>
            <w:tcW w:w="841" w:type="dxa"/>
            <w:vAlign w:val="center"/>
          </w:tcPr>
          <w:p w14:paraId="16B1446A" w14:textId="31CB32B0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29" w:type="dxa"/>
            <w:vAlign w:val="center"/>
          </w:tcPr>
          <w:p w14:paraId="3946D61A" w14:textId="1748F062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/>
                <w:sz w:val="28"/>
                <w:szCs w:val="28"/>
              </w:rPr>
              <w:t>全自動收費站</w:t>
            </w:r>
          </w:p>
        </w:tc>
        <w:tc>
          <w:tcPr>
            <w:tcW w:w="2154" w:type="dxa"/>
            <w:vAlign w:val="center"/>
          </w:tcPr>
          <w:p w14:paraId="217F7C71" w14:textId="62B66F59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13CF0156" w14:textId="0FBE912E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383CCB">
              <w:rPr>
                <w:rFonts w:ascii="標楷體" w:eastAsia="標楷體" w:hAnsi="標楷體"/>
                <w:sz w:val="28"/>
                <w:szCs w:val="28"/>
              </w:rPr>
              <w:t>電子票證付款功能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383CC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3209230" w14:textId="185A9DFF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83CCB">
              <w:rPr>
                <w:rFonts w:ascii="標楷體" w:eastAsia="標楷體" w:hAnsi="標楷體"/>
                <w:sz w:val="28"/>
                <w:szCs w:val="28"/>
              </w:rPr>
              <w:t>得視需求增加電子支付等繳費功能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99A505B" w14:textId="02414876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61FE8">
              <w:rPr>
                <w:rFonts w:ascii="標楷體" w:eastAsia="標楷體" w:hAnsi="標楷體" w:hint="eastAsia"/>
                <w:sz w:val="28"/>
                <w:szCs w:val="28"/>
              </w:rPr>
              <w:t>至少於地下停車場設置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61FE8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；至少於平面停車場設置2部。</w:t>
            </w:r>
          </w:p>
        </w:tc>
      </w:tr>
      <w:tr w:rsidR="00EB70B8" w:rsidRPr="00383CCB" w14:paraId="3BF69BCC" w14:textId="77777777" w:rsidTr="00334B8A">
        <w:tc>
          <w:tcPr>
            <w:tcW w:w="841" w:type="dxa"/>
            <w:vAlign w:val="center"/>
          </w:tcPr>
          <w:p w14:paraId="24FCD871" w14:textId="5B6466EC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29" w:type="dxa"/>
            <w:vAlign w:val="center"/>
          </w:tcPr>
          <w:p w14:paraId="596B5EFA" w14:textId="24DB609B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出車警示燈</w:t>
            </w:r>
          </w:p>
        </w:tc>
        <w:tc>
          <w:tcPr>
            <w:tcW w:w="2154" w:type="dxa"/>
            <w:vAlign w:val="center"/>
          </w:tcPr>
          <w:p w14:paraId="4D24A53A" w14:textId="5976BA30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13082EC3" w14:textId="6958ECFD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70B8" w:rsidRPr="00383CCB" w14:paraId="26A16DB1" w14:textId="77777777" w:rsidTr="00334B8A">
        <w:tc>
          <w:tcPr>
            <w:tcW w:w="841" w:type="dxa"/>
            <w:vAlign w:val="center"/>
          </w:tcPr>
          <w:p w14:paraId="7EC3BA58" w14:textId="35CD5589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29" w:type="dxa"/>
            <w:vAlign w:val="center"/>
          </w:tcPr>
          <w:p w14:paraId="1272A6E0" w14:textId="797EDE9D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/>
                <w:sz w:val="28"/>
                <w:szCs w:val="28"/>
              </w:rPr>
              <w:t>柵欄機</w:t>
            </w:r>
          </w:p>
        </w:tc>
        <w:tc>
          <w:tcPr>
            <w:tcW w:w="2154" w:type="dxa"/>
            <w:vAlign w:val="center"/>
          </w:tcPr>
          <w:p w14:paraId="61EF8A77" w14:textId="3AD1B4F4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35D0CEFC" w14:textId="2246423B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含車輛感應、感知器等。</w:t>
            </w:r>
          </w:p>
        </w:tc>
      </w:tr>
      <w:tr w:rsidR="00EB70B8" w:rsidRPr="00383CCB" w14:paraId="4A93250D" w14:textId="77777777" w:rsidTr="00334B8A">
        <w:tc>
          <w:tcPr>
            <w:tcW w:w="841" w:type="dxa"/>
            <w:vAlign w:val="center"/>
          </w:tcPr>
          <w:p w14:paraId="27D1EF72" w14:textId="21572E88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29" w:type="dxa"/>
            <w:vAlign w:val="center"/>
          </w:tcPr>
          <w:p w14:paraId="3BDBB7C4" w14:textId="478D86D9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/>
                <w:sz w:val="28"/>
                <w:szCs w:val="28"/>
              </w:rPr>
              <w:t>車牌辨識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  <w:tc>
          <w:tcPr>
            <w:tcW w:w="2154" w:type="dxa"/>
            <w:vAlign w:val="center"/>
          </w:tcPr>
          <w:p w14:paraId="77259B63" w14:textId="49D3E66D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0B11F290" w14:textId="0783F67B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3CCB">
              <w:rPr>
                <w:rFonts w:ascii="標楷體" w:eastAsia="標楷體" w:hAnsi="標楷體"/>
                <w:sz w:val="28"/>
                <w:szCs w:val="28"/>
              </w:rPr>
              <w:t>含補光</w:t>
            </w:r>
            <w:proofErr w:type="gramEnd"/>
            <w:r w:rsidRPr="00383CCB">
              <w:rPr>
                <w:rFonts w:ascii="標楷體" w:eastAsia="標楷體" w:hAnsi="標楷體"/>
                <w:sz w:val="28"/>
                <w:szCs w:val="28"/>
              </w:rPr>
              <w:t>燈等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B70B8" w:rsidRPr="00383CCB" w14:paraId="7D6B051F" w14:textId="77777777" w:rsidTr="00334B8A">
        <w:tc>
          <w:tcPr>
            <w:tcW w:w="841" w:type="dxa"/>
            <w:vAlign w:val="center"/>
          </w:tcPr>
          <w:p w14:paraId="19F9F878" w14:textId="28A0CF01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29" w:type="dxa"/>
            <w:vAlign w:val="center"/>
          </w:tcPr>
          <w:p w14:paraId="56EDE11A" w14:textId="260DC7DE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剩餘車位指示燈箱</w:t>
            </w:r>
          </w:p>
        </w:tc>
        <w:tc>
          <w:tcPr>
            <w:tcW w:w="2154" w:type="dxa"/>
            <w:vAlign w:val="center"/>
          </w:tcPr>
          <w:p w14:paraId="3B2F42A7" w14:textId="3558BDBE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24390713" w14:textId="77777777" w:rsidR="00EB70B8" w:rsidRDefault="00EB70B8" w:rsidP="002875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平面停車場出入口1個</w:t>
            </w:r>
          </w:p>
          <w:p w14:paraId="25BDCCEA" w14:textId="08619FB8" w:rsidR="00EB70B8" w:rsidRPr="00383CCB" w:rsidRDefault="00EB70B8" w:rsidP="002875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地下停車場出入口1個</w:t>
            </w:r>
          </w:p>
        </w:tc>
      </w:tr>
      <w:tr w:rsidR="00EB70B8" w:rsidRPr="00383CCB" w14:paraId="644CF131" w14:textId="77777777" w:rsidTr="00334B8A">
        <w:tc>
          <w:tcPr>
            <w:tcW w:w="841" w:type="dxa"/>
            <w:vAlign w:val="center"/>
          </w:tcPr>
          <w:p w14:paraId="2455AFA1" w14:textId="3C322AA9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29" w:type="dxa"/>
            <w:vAlign w:val="center"/>
          </w:tcPr>
          <w:p w14:paraId="063F7BA6" w14:textId="2571C2EC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拒馬</w:t>
            </w:r>
          </w:p>
        </w:tc>
        <w:tc>
          <w:tcPr>
            <w:tcW w:w="2154" w:type="dxa"/>
            <w:vAlign w:val="center"/>
          </w:tcPr>
          <w:p w14:paraId="4C773FB5" w14:textId="238B60F9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3CFA30CC" w14:textId="52B06527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1.避免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車直接闖入，於指定位置</w:t>
            </w:r>
            <w:proofErr w:type="gramStart"/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裝設拒馬</w:t>
            </w:r>
            <w:proofErr w:type="gramEnd"/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4A9ACE" w14:textId="38CCD755" w:rsidR="00EB70B8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地下停車場分隔出入車道。</w:t>
            </w:r>
          </w:p>
          <w:p w14:paraId="7DB6AE62" w14:textId="6C0EBF07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3.廠商須依本中心需求配合裝設。</w:t>
            </w:r>
          </w:p>
        </w:tc>
      </w:tr>
      <w:tr w:rsidR="00EB70B8" w:rsidRPr="00383CCB" w14:paraId="449DA3DC" w14:textId="77777777" w:rsidTr="00334B8A">
        <w:tc>
          <w:tcPr>
            <w:tcW w:w="841" w:type="dxa"/>
            <w:vAlign w:val="center"/>
          </w:tcPr>
          <w:p w14:paraId="5F18C5E1" w14:textId="782FEDE3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29" w:type="dxa"/>
            <w:vAlign w:val="center"/>
          </w:tcPr>
          <w:p w14:paraId="546C24AD" w14:textId="6EA3F966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反光鏡</w:t>
            </w:r>
          </w:p>
        </w:tc>
        <w:tc>
          <w:tcPr>
            <w:tcW w:w="2154" w:type="dxa"/>
            <w:vAlign w:val="center"/>
          </w:tcPr>
          <w:p w14:paraId="53C7D5D1" w14:textId="72D65518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43A24E2B" w14:textId="15A59DB6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/>
                <w:sz w:val="28"/>
                <w:szCs w:val="28"/>
              </w:rPr>
              <w:t>得依現況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r w:rsidRPr="00383CCB">
              <w:rPr>
                <w:rFonts w:ascii="標楷體" w:eastAsia="標楷體" w:hAnsi="標楷體"/>
                <w:sz w:val="28"/>
                <w:szCs w:val="28"/>
              </w:rPr>
              <w:t>設</w:t>
            </w: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B70B8" w:rsidRPr="00383CCB" w14:paraId="5930057F" w14:textId="77777777" w:rsidTr="00334B8A">
        <w:tc>
          <w:tcPr>
            <w:tcW w:w="841" w:type="dxa"/>
            <w:vAlign w:val="center"/>
          </w:tcPr>
          <w:p w14:paraId="146706EC" w14:textId="07C92251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29" w:type="dxa"/>
            <w:vAlign w:val="center"/>
          </w:tcPr>
          <w:p w14:paraId="4F8142CE" w14:textId="7293A9EA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proofErr w:type="gramStart"/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高架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燈箱</w:t>
            </w:r>
            <w:proofErr w:type="gramEnd"/>
          </w:p>
        </w:tc>
        <w:tc>
          <w:tcPr>
            <w:tcW w:w="2154" w:type="dxa"/>
            <w:vAlign w:val="center"/>
          </w:tcPr>
          <w:p w14:paraId="2CECC615" w14:textId="6B13839C" w:rsidR="00EB70B8" w:rsidRPr="00383CCB" w:rsidRDefault="002815EB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16D7FFA7" w14:textId="5CAFC27D" w:rsidR="00EB70B8" w:rsidRPr="009D5FD2" w:rsidRDefault="00EB70B8" w:rsidP="009D5FD2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D5FD2">
              <w:rPr>
                <w:rFonts w:ascii="標楷體" w:eastAsia="標楷體" w:hAnsi="標楷體" w:hint="eastAsia"/>
                <w:sz w:val="28"/>
                <w:szCs w:val="28"/>
              </w:rPr>
              <w:t>裝設於地下停車場出入口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E6B164" w14:textId="79B2DFCD" w:rsidR="00EB70B8" w:rsidRPr="009D5FD2" w:rsidRDefault="00EB70B8" w:rsidP="009D5FD2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D5FD2">
              <w:rPr>
                <w:rFonts w:ascii="標楷體" w:eastAsia="標楷體" w:hAnsi="標楷體" w:hint="eastAsia"/>
                <w:sz w:val="28"/>
                <w:szCs w:val="28"/>
              </w:rPr>
              <w:t>廠商須依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Pr="009D5FD2">
              <w:rPr>
                <w:rFonts w:ascii="標楷體" w:eastAsia="標楷體" w:hAnsi="標楷體" w:hint="eastAsia"/>
                <w:sz w:val="28"/>
                <w:szCs w:val="28"/>
              </w:rPr>
              <w:t>需求配合裝設。</w:t>
            </w:r>
          </w:p>
        </w:tc>
      </w:tr>
      <w:tr w:rsidR="00EB70B8" w:rsidRPr="00383CCB" w14:paraId="2AB81AED" w14:textId="77777777" w:rsidTr="00334B8A">
        <w:tc>
          <w:tcPr>
            <w:tcW w:w="841" w:type="dxa"/>
            <w:vAlign w:val="center"/>
          </w:tcPr>
          <w:p w14:paraId="23E35AE4" w14:textId="1EB9602A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29" w:type="dxa"/>
            <w:vAlign w:val="center"/>
          </w:tcPr>
          <w:p w14:paraId="642292D9" w14:textId="0088CCEF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管線最低點標示</w:t>
            </w:r>
          </w:p>
        </w:tc>
        <w:tc>
          <w:tcPr>
            <w:tcW w:w="2154" w:type="dxa"/>
            <w:vAlign w:val="center"/>
          </w:tcPr>
          <w:p w14:paraId="1D688D9D" w14:textId="698A1F0E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5403A404" w14:textId="0A6F9FA4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地下停車場設備較低車道及車位處設置。</w:t>
            </w:r>
          </w:p>
        </w:tc>
      </w:tr>
      <w:tr w:rsidR="00EB70B8" w:rsidRPr="00383CCB" w14:paraId="2ABD7ACB" w14:textId="77777777" w:rsidTr="00334B8A">
        <w:tc>
          <w:tcPr>
            <w:tcW w:w="841" w:type="dxa"/>
            <w:vAlign w:val="center"/>
          </w:tcPr>
          <w:p w14:paraId="38C4893A" w14:textId="3FEFEE6C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29" w:type="dxa"/>
            <w:vAlign w:val="center"/>
          </w:tcPr>
          <w:p w14:paraId="66D13ED3" w14:textId="60D532A8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在席車位指示燈號</w:t>
            </w:r>
          </w:p>
        </w:tc>
        <w:tc>
          <w:tcPr>
            <w:tcW w:w="2154" w:type="dxa"/>
            <w:vAlign w:val="center"/>
          </w:tcPr>
          <w:p w14:paraId="04640CCE" w14:textId="02C416D8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7C564EC" w14:textId="45FC7FEA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70B8" w:rsidRPr="00383CCB" w14:paraId="21D09F47" w14:textId="77777777" w:rsidTr="00334B8A">
        <w:tc>
          <w:tcPr>
            <w:tcW w:w="841" w:type="dxa"/>
            <w:vAlign w:val="center"/>
          </w:tcPr>
          <w:p w14:paraId="0B18535C" w14:textId="2C126D30" w:rsidR="00EB70B8" w:rsidRPr="00383CCB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29" w:type="dxa"/>
            <w:vAlign w:val="center"/>
          </w:tcPr>
          <w:p w14:paraId="3F429B5B" w14:textId="04A62DD1" w:rsidR="00EB70B8" w:rsidRPr="00383CCB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3CCB">
              <w:rPr>
                <w:rFonts w:ascii="標楷體" w:eastAsia="標楷體" w:hAnsi="標楷體" w:hint="eastAsia"/>
                <w:sz w:val="28"/>
                <w:szCs w:val="28"/>
              </w:rPr>
              <w:t>閘閥設備防護</w:t>
            </w:r>
          </w:p>
        </w:tc>
        <w:tc>
          <w:tcPr>
            <w:tcW w:w="2154" w:type="dxa"/>
            <w:vAlign w:val="center"/>
          </w:tcPr>
          <w:p w14:paraId="794ECEF7" w14:textId="4EC43393" w:rsidR="00EB70B8" w:rsidRPr="00383CCB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091C680E" w14:textId="6B6062C4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地下停車場閘閥設備防護。</w:t>
            </w:r>
          </w:p>
        </w:tc>
      </w:tr>
      <w:tr w:rsidR="00EB70B8" w:rsidRPr="00383CCB" w14:paraId="20223DB2" w14:textId="77777777" w:rsidTr="00334B8A">
        <w:tc>
          <w:tcPr>
            <w:tcW w:w="841" w:type="dxa"/>
            <w:vAlign w:val="center"/>
          </w:tcPr>
          <w:p w14:paraId="49C8A3B5" w14:textId="78E78965" w:rsidR="00EB70B8" w:rsidRDefault="00EB70B8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29" w:type="dxa"/>
            <w:vAlign w:val="center"/>
          </w:tcPr>
          <w:p w14:paraId="313D20EF" w14:textId="5422BE94" w:rsidR="00EB70B8" w:rsidRDefault="00EB70B8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安全防護設施如柱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腳防撞條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、減速墊等</w:t>
            </w:r>
          </w:p>
        </w:tc>
        <w:tc>
          <w:tcPr>
            <w:tcW w:w="2154" w:type="dxa"/>
            <w:vAlign w:val="center"/>
          </w:tcPr>
          <w:p w14:paraId="11254F63" w14:textId="7C079FBE" w:rsidR="00EB70B8" w:rsidRDefault="00EB70B8" w:rsidP="00B91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</w:p>
        </w:tc>
        <w:tc>
          <w:tcPr>
            <w:tcW w:w="4110" w:type="dxa"/>
          </w:tcPr>
          <w:p w14:paraId="7E65BD75" w14:textId="77777777" w:rsidR="00EB70B8" w:rsidRPr="00383CCB" w:rsidRDefault="00EB70B8" w:rsidP="00383C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5EB" w:rsidRPr="00383CCB" w14:paraId="77CC60C2" w14:textId="77777777" w:rsidTr="00334B8A">
        <w:tc>
          <w:tcPr>
            <w:tcW w:w="841" w:type="dxa"/>
            <w:vAlign w:val="center"/>
          </w:tcPr>
          <w:p w14:paraId="727E5F94" w14:textId="4672CE49" w:rsidR="002815EB" w:rsidRPr="00383CCB" w:rsidRDefault="002815EB" w:rsidP="00383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29" w:type="dxa"/>
            <w:vAlign w:val="center"/>
          </w:tcPr>
          <w:p w14:paraId="7525B323" w14:textId="3A8881EB" w:rsidR="002815EB" w:rsidRPr="000F2E34" w:rsidRDefault="002815EB" w:rsidP="00383C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2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地下停車場EPOXY地面破損補強及</w:t>
            </w:r>
            <w:proofErr w:type="gramStart"/>
            <w:r w:rsidRPr="00B972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髒</w:t>
            </w:r>
            <w:proofErr w:type="gramEnd"/>
            <w:r w:rsidRPr="00B972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污清除</w:t>
            </w:r>
          </w:p>
        </w:tc>
        <w:tc>
          <w:tcPr>
            <w:tcW w:w="6264" w:type="dxa"/>
            <w:gridSpan w:val="2"/>
            <w:tcBorders>
              <w:bottom w:val="single" w:sz="4" w:space="0" w:color="auto"/>
            </w:tcBorders>
            <w:vAlign w:val="center"/>
          </w:tcPr>
          <w:p w14:paraId="6E3B6631" w14:textId="7A9C800D" w:rsidR="002815EB" w:rsidRPr="00FF5E80" w:rsidRDefault="002815EB" w:rsidP="00FF5E80">
            <w:pPr>
              <w:tabs>
                <w:tab w:val="left" w:pos="1440"/>
              </w:tabs>
              <w:autoSpaceDE w:val="0"/>
              <w:autoSpaceDN w:val="0"/>
              <w:adjustRightInd w:val="0"/>
              <w:spacing w:before="34" w:line="480" w:lineRule="exact"/>
              <w:ind w:rightChars="38" w:right="91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本項依實際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狀況施作，</w:t>
            </w:r>
            <w:r w:rsidRPr="00CA63E3">
              <w:rPr>
                <w:rFonts w:ascii="標楷體" w:eastAsia="標楷體" w:hAnsi="標楷體" w:hint="eastAsia"/>
                <w:sz w:val="28"/>
                <w:szCs w:val="28"/>
              </w:rPr>
              <w:t>施作前應提送施工計畫，並經本中心同意後始得施作。地板更新、擴建、整建及室內裝修所需一切費用，概由乙方自行負擔。</w:t>
            </w:r>
          </w:p>
        </w:tc>
      </w:tr>
      <w:tr w:rsidR="00EB70B8" w:rsidRPr="00383CCB" w14:paraId="7331BED3" w14:textId="4CCE44B6" w:rsidTr="00334B8A">
        <w:tc>
          <w:tcPr>
            <w:tcW w:w="841" w:type="dxa"/>
            <w:vAlign w:val="center"/>
          </w:tcPr>
          <w:p w14:paraId="7267FCF6" w14:textId="3F1FD927" w:rsidR="00EB70B8" w:rsidRDefault="002815EB" w:rsidP="00F836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529" w:type="dxa"/>
            <w:vAlign w:val="center"/>
          </w:tcPr>
          <w:p w14:paraId="1A60592A" w14:textId="68C85972" w:rsidR="00EB70B8" w:rsidRPr="00B97250" w:rsidRDefault="00EB70B8" w:rsidP="00F8363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劃設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充電車格</w:t>
            </w:r>
            <w:proofErr w:type="gramEnd"/>
          </w:p>
        </w:tc>
        <w:tc>
          <w:tcPr>
            <w:tcW w:w="6264" w:type="dxa"/>
            <w:gridSpan w:val="2"/>
            <w:shd w:val="clear" w:color="auto" w:fill="auto"/>
          </w:tcPr>
          <w:p w14:paraId="202ED3CF" w14:textId="2E598040" w:rsidR="00EB70B8" w:rsidRPr="00383CCB" w:rsidRDefault="00EB70B8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配合本場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充電樁施作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時間及位置</w:t>
            </w:r>
          </w:p>
        </w:tc>
      </w:tr>
      <w:tr w:rsidR="00EB70B8" w:rsidRPr="00383CCB" w14:paraId="1290D1A9" w14:textId="77777777" w:rsidTr="00334B8A">
        <w:tc>
          <w:tcPr>
            <w:tcW w:w="9634" w:type="dxa"/>
            <w:gridSpan w:val="4"/>
            <w:vAlign w:val="center"/>
          </w:tcPr>
          <w:p w14:paraId="21397D98" w14:textId="4D6E0C8A" w:rsidR="00EB70B8" w:rsidRDefault="00EB70B8" w:rsidP="00EB70B8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1、打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為簽約</w:t>
            </w:r>
            <w:r w:rsidRPr="00F121F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起30</w:t>
            </w:r>
            <w:r w:rsidR="002815EB">
              <w:rPr>
                <w:rFonts w:ascii="標楷體" w:eastAsia="標楷體" w:hAnsi="標楷體" w:hint="eastAsia"/>
                <w:sz w:val="28"/>
                <w:szCs w:val="28"/>
              </w:rPr>
              <w:t>日內必須完成之施工裝設項目。</w:t>
            </w:r>
          </w:p>
          <w:p w14:paraId="40BC4ADD" w14:textId="3593ED49" w:rsidR="00EB70B8" w:rsidRPr="00383CCB" w:rsidRDefault="00EB70B8" w:rsidP="00EB70B8">
            <w:pPr>
              <w:widowControl/>
              <w:spacing w:line="400" w:lineRule="exact"/>
              <w:ind w:left="445" w:hangingChars="159" w:hanging="445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Pr="00F83638">
              <w:rPr>
                <w:rFonts w:ascii="標楷體" w:eastAsia="標楷體" w:hAnsi="標楷體" w:hint="eastAsia"/>
                <w:sz w:val="28"/>
                <w:szCs w:val="28"/>
              </w:rPr>
              <w:t>上開廠商應新增設施、設備，應由廠商自行規劃(含規格及內容)，並應以不破壞原有之設備及景觀為原則，且應經本中心同意後始得裝設或施作，如有經本中心認定之破壞情形，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雙方得協議處理方式，惟</w:t>
            </w:r>
            <w:r w:rsidRPr="00F83638">
              <w:rPr>
                <w:rFonts w:ascii="標楷體" w:eastAsia="標楷體" w:hAnsi="標楷體" w:hint="eastAsia"/>
                <w:sz w:val="28"/>
                <w:szCs w:val="28"/>
              </w:rPr>
              <w:t>不得以場地等因素向本中心要求額外費用或減少契約價金。</w:t>
            </w:r>
          </w:p>
        </w:tc>
      </w:tr>
    </w:tbl>
    <w:p w14:paraId="42F84770" w14:textId="54AA66AB" w:rsidR="00BA5550" w:rsidRPr="00383CCB" w:rsidRDefault="00BA5550" w:rsidP="00383CC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BA5550" w:rsidRPr="00383CCB" w:rsidSect="00BA55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25677" w14:textId="77777777" w:rsidR="00160A41" w:rsidRDefault="00160A41" w:rsidP="00A53551">
      <w:r>
        <w:separator/>
      </w:r>
    </w:p>
  </w:endnote>
  <w:endnote w:type="continuationSeparator" w:id="0">
    <w:p w14:paraId="642D02D4" w14:textId="77777777" w:rsidR="00160A41" w:rsidRDefault="00160A41" w:rsidP="00A5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85B4" w14:textId="77777777" w:rsidR="00160A41" w:rsidRDefault="00160A41" w:rsidP="00A53551">
      <w:r>
        <w:separator/>
      </w:r>
    </w:p>
  </w:footnote>
  <w:footnote w:type="continuationSeparator" w:id="0">
    <w:p w14:paraId="4ECCDD2D" w14:textId="77777777" w:rsidR="00160A41" w:rsidRDefault="00160A41" w:rsidP="00A5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E33"/>
    <w:multiLevelType w:val="hybridMultilevel"/>
    <w:tmpl w:val="AE709AAC"/>
    <w:lvl w:ilvl="0" w:tplc="9E12C9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C1B84"/>
    <w:multiLevelType w:val="hybridMultilevel"/>
    <w:tmpl w:val="6DDC002E"/>
    <w:lvl w:ilvl="0" w:tplc="426C9206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2" w15:restartNumberingAfterBreak="0">
    <w:nsid w:val="14C03FDB"/>
    <w:multiLevelType w:val="hybridMultilevel"/>
    <w:tmpl w:val="A9F6CF46"/>
    <w:lvl w:ilvl="0" w:tplc="F106F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89513D"/>
    <w:multiLevelType w:val="hybridMultilevel"/>
    <w:tmpl w:val="8778B0FE"/>
    <w:lvl w:ilvl="0" w:tplc="B29A51AE">
      <w:start w:val="1"/>
      <w:numFmt w:val="taiwaneseCountingThousand"/>
      <w:lvlText w:val="(%1)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8957DF7"/>
    <w:multiLevelType w:val="hybridMultilevel"/>
    <w:tmpl w:val="4F5AB77E"/>
    <w:lvl w:ilvl="0" w:tplc="D8885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9251F7"/>
    <w:multiLevelType w:val="hybridMultilevel"/>
    <w:tmpl w:val="D876E186"/>
    <w:lvl w:ilvl="0" w:tplc="65B2BF84">
      <w:start w:val="1"/>
      <w:numFmt w:val="decimal"/>
      <w:lvlText w:val="%1."/>
      <w:lvlJc w:val="left"/>
      <w:pPr>
        <w:ind w:left="300" w:hanging="3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6696331">
    <w:abstractNumId w:val="1"/>
  </w:num>
  <w:num w:numId="2" w16cid:durableId="242421484">
    <w:abstractNumId w:val="5"/>
  </w:num>
  <w:num w:numId="3" w16cid:durableId="1252474835">
    <w:abstractNumId w:val="2"/>
  </w:num>
  <w:num w:numId="4" w16cid:durableId="221336876">
    <w:abstractNumId w:val="4"/>
  </w:num>
  <w:num w:numId="5" w16cid:durableId="1299872708">
    <w:abstractNumId w:val="3"/>
  </w:num>
  <w:num w:numId="6" w16cid:durableId="140444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15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3A"/>
    <w:rsid w:val="000D4943"/>
    <w:rsid w:val="000F2E34"/>
    <w:rsid w:val="00155897"/>
    <w:rsid w:val="00160A41"/>
    <w:rsid w:val="00173776"/>
    <w:rsid w:val="001D6F07"/>
    <w:rsid w:val="00226842"/>
    <w:rsid w:val="00250F7D"/>
    <w:rsid w:val="00261FE8"/>
    <w:rsid w:val="002815EB"/>
    <w:rsid w:val="002875E1"/>
    <w:rsid w:val="002B5DF9"/>
    <w:rsid w:val="002C6A57"/>
    <w:rsid w:val="002E4662"/>
    <w:rsid w:val="003007B9"/>
    <w:rsid w:val="00334B8A"/>
    <w:rsid w:val="00383CCB"/>
    <w:rsid w:val="003A739E"/>
    <w:rsid w:val="003B04B7"/>
    <w:rsid w:val="003F7E3C"/>
    <w:rsid w:val="0041701D"/>
    <w:rsid w:val="004545FF"/>
    <w:rsid w:val="00486B54"/>
    <w:rsid w:val="004B1217"/>
    <w:rsid w:val="004D0088"/>
    <w:rsid w:val="00513BDC"/>
    <w:rsid w:val="005440E9"/>
    <w:rsid w:val="00550309"/>
    <w:rsid w:val="00581E3E"/>
    <w:rsid w:val="00583E6E"/>
    <w:rsid w:val="006F25EB"/>
    <w:rsid w:val="0072285C"/>
    <w:rsid w:val="00737017"/>
    <w:rsid w:val="00752FD7"/>
    <w:rsid w:val="007E2887"/>
    <w:rsid w:val="007E44A5"/>
    <w:rsid w:val="00843F09"/>
    <w:rsid w:val="00865222"/>
    <w:rsid w:val="00897A6B"/>
    <w:rsid w:val="008A3283"/>
    <w:rsid w:val="008E54A8"/>
    <w:rsid w:val="008F4D8C"/>
    <w:rsid w:val="00904B08"/>
    <w:rsid w:val="00964551"/>
    <w:rsid w:val="00965535"/>
    <w:rsid w:val="00996888"/>
    <w:rsid w:val="009C3765"/>
    <w:rsid w:val="009D5FD2"/>
    <w:rsid w:val="009E30BC"/>
    <w:rsid w:val="00A05848"/>
    <w:rsid w:val="00A108F1"/>
    <w:rsid w:val="00A345CF"/>
    <w:rsid w:val="00A53551"/>
    <w:rsid w:val="00A846A8"/>
    <w:rsid w:val="00A955EB"/>
    <w:rsid w:val="00AF3769"/>
    <w:rsid w:val="00B1431F"/>
    <w:rsid w:val="00B30F05"/>
    <w:rsid w:val="00B57E3A"/>
    <w:rsid w:val="00B75BBA"/>
    <w:rsid w:val="00B91D63"/>
    <w:rsid w:val="00B97250"/>
    <w:rsid w:val="00BA5550"/>
    <w:rsid w:val="00BD32EC"/>
    <w:rsid w:val="00C230C4"/>
    <w:rsid w:val="00C54F16"/>
    <w:rsid w:val="00C66795"/>
    <w:rsid w:val="00C84B9F"/>
    <w:rsid w:val="00CA63E3"/>
    <w:rsid w:val="00CE3502"/>
    <w:rsid w:val="00CF6DBE"/>
    <w:rsid w:val="00D0345F"/>
    <w:rsid w:val="00D21A88"/>
    <w:rsid w:val="00DA5250"/>
    <w:rsid w:val="00E43EBF"/>
    <w:rsid w:val="00E55006"/>
    <w:rsid w:val="00EB70B8"/>
    <w:rsid w:val="00F83638"/>
    <w:rsid w:val="00FB5B17"/>
    <w:rsid w:val="00FC10DA"/>
    <w:rsid w:val="00FC18C5"/>
    <w:rsid w:val="00FD23A6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AE6CCD"/>
  <w15:chartTrackingRefBased/>
  <w15:docId w15:val="{BCAA392F-B7F3-46BC-B2C6-7669AE7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A5550"/>
    <w:pPr>
      <w:autoSpaceDE w:val="0"/>
      <w:autoSpaceDN w:val="0"/>
      <w:ind w:left="419"/>
    </w:pPr>
    <w:rPr>
      <w:rFonts w:ascii="標楷體" w:eastAsia="標楷體" w:hAnsi="標楷體" w:cs="標楷體"/>
      <w:kern w:val="0"/>
      <w:sz w:val="30"/>
      <w:szCs w:val="30"/>
    </w:rPr>
  </w:style>
  <w:style w:type="character" w:customStyle="1" w:styleId="a4">
    <w:name w:val="標題 字元"/>
    <w:basedOn w:val="a0"/>
    <w:link w:val="a3"/>
    <w:uiPriority w:val="10"/>
    <w:rsid w:val="00BA5550"/>
    <w:rPr>
      <w:rFonts w:ascii="標楷體" w:eastAsia="標楷體" w:hAnsi="標楷體" w:cs="標楷體"/>
      <w:kern w:val="0"/>
      <w:sz w:val="30"/>
      <w:szCs w:val="30"/>
    </w:rPr>
  </w:style>
  <w:style w:type="table" w:styleId="a5">
    <w:name w:val="Table Grid"/>
    <w:basedOn w:val="a1"/>
    <w:uiPriority w:val="39"/>
    <w:rsid w:val="00BA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04B08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6">
    <w:name w:val="List Paragraph"/>
    <w:basedOn w:val="a"/>
    <w:uiPriority w:val="34"/>
    <w:qFormat/>
    <w:rsid w:val="002C6A5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5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355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3551"/>
    <w:rPr>
      <w:sz w:val="20"/>
      <w:szCs w:val="20"/>
    </w:rPr>
  </w:style>
  <w:style w:type="paragraph" w:styleId="ab">
    <w:name w:val="No Spacing"/>
    <w:uiPriority w:val="1"/>
    <w:qFormat/>
    <w:rsid w:val="0022684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BF60-1763-4A46-B488-047501B8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文化局 高雄</dc:creator>
  <cp:keywords/>
  <dc:description/>
  <cp:lastModifiedBy>思羽</cp:lastModifiedBy>
  <cp:revision>29</cp:revision>
  <cp:lastPrinted>2024-10-14T09:24:00Z</cp:lastPrinted>
  <dcterms:created xsi:type="dcterms:W3CDTF">2021-05-14T05:58:00Z</dcterms:created>
  <dcterms:modified xsi:type="dcterms:W3CDTF">2024-10-16T01:50:00Z</dcterms:modified>
</cp:coreProperties>
</file>